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68A" w:rsidRPr="00157639" w:rsidRDefault="00157639" w:rsidP="008876AA">
      <w:pPr>
        <w:rPr>
          <w:rFonts w:ascii="Arial" w:hAnsi="Arial" w:cs="Arial"/>
          <w:b/>
          <w:sz w:val="32"/>
          <w:szCs w:val="32"/>
          <w:u w:val="single"/>
        </w:rPr>
      </w:pPr>
      <w:r w:rsidRPr="00157639">
        <w:rPr>
          <w:rFonts w:ascii="Arial" w:hAnsi="Arial" w:cs="Arial"/>
          <w:b/>
          <w:sz w:val="32"/>
          <w:szCs w:val="32"/>
          <w:u w:val="single"/>
        </w:rPr>
        <w:t>Settlement summary</w:t>
      </w:r>
    </w:p>
    <w:p w:rsidR="000F668A" w:rsidRPr="00157639" w:rsidRDefault="000F668A" w:rsidP="00157639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="Arial Narrow" w:hAnsi="Arial Narrow" w:cs="Arial"/>
          <w:b/>
          <w:sz w:val="28"/>
          <w:szCs w:val="28"/>
          <w:u w:val="single"/>
        </w:rPr>
      </w:pPr>
      <w:r w:rsidRPr="00157639">
        <w:rPr>
          <w:rFonts w:ascii="Arial Narrow" w:hAnsi="Arial Narrow" w:cs="Arial"/>
          <w:b/>
          <w:sz w:val="28"/>
          <w:szCs w:val="28"/>
          <w:u w:val="single"/>
        </w:rPr>
        <w:t>WHAT IS A SETTLEMENT</w:t>
      </w:r>
    </w:p>
    <w:p w:rsidR="000F668A" w:rsidRPr="00157639" w:rsidRDefault="000F668A" w:rsidP="00157639">
      <w:pPr>
        <w:pStyle w:val="ListParagraph"/>
        <w:spacing w:after="0" w:line="360" w:lineRule="auto"/>
        <w:ind w:left="36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A settlement is a place – area of land – where a community is established. There are many ways of classifying a settlement.</w:t>
      </w:r>
    </w:p>
    <w:p w:rsidR="000F668A" w:rsidRPr="00157639" w:rsidRDefault="000F668A" w:rsidP="00157639">
      <w:pPr>
        <w:pStyle w:val="ListParagraph"/>
        <w:numPr>
          <w:ilvl w:val="0"/>
          <w:numId w:val="2"/>
        </w:numPr>
        <w:spacing w:after="0" w:line="360" w:lineRule="auto"/>
        <w:ind w:left="72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Temporary settlements (built for people waiting for houses) e.g. refugee camps</w:t>
      </w:r>
    </w:p>
    <w:p w:rsidR="000F668A" w:rsidRPr="00157639" w:rsidRDefault="000F668A" w:rsidP="00157639">
      <w:pPr>
        <w:pStyle w:val="ListParagraph"/>
        <w:numPr>
          <w:ilvl w:val="0"/>
          <w:numId w:val="2"/>
        </w:numPr>
        <w:spacing w:after="0" w:line="360" w:lineRule="auto"/>
        <w:ind w:left="72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Nomadic settlements (people who stay a short time at a place and then move on) e.g. in search of fish and gazing</w:t>
      </w:r>
    </w:p>
    <w:p w:rsidR="000F668A" w:rsidRPr="000B6C1B" w:rsidRDefault="000F668A" w:rsidP="000B6C1B">
      <w:pPr>
        <w:pStyle w:val="ListParagraph"/>
        <w:numPr>
          <w:ilvl w:val="0"/>
          <w:numId w:val="2"/>
        </w:numPr>
        <w:spacing w:after="0" w:line="360" w:lineRule="auto"/>
        <w:ind w:left="72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Permanent settlement (built by strong bricks e.g. brick houses, blocks or flats – cannot be moved</w:t>
      </w:r>
    </w:p>
    <w:p w:rsidR="000F668A" w:rsidRDefault="000F668A" w:rsidP="000B6C1B">
      <w:pPr>
        <w:pStyle w:val="ListParagraph"/>
        <w:spacing w:after="0" w:line="360" w:lineRule="auto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SETTLEMENTS CAN BE BROADLY GROUPED INTO URBAN AND RURAL SETTLEMENTS</w:t>
      </w:r>
    </w:p>
    <w:p w:rsidR="000B6C1B" w:rsidRPr="00157639" w:rsidRDefault="000B6C1B" w:rsidP="000B6C1B">
      <w:pPr>
        <w:pStyle w:val="ListParagraph"/>
        <w:spacing w:after="0" w:line="360" w:lineRule="auto"/>
        <w:rPr>
          <w:rFonts w:ascii="Arial Narrow" w:hAnsi="Arial Narrow" w:cs="Arial"/>
          <w:sz w:val="24"/>
          <w:szCs w:val="24"/>
        </w:rPr>
      </w:pPr>
    </w:p>
    <w:p w:rsidR="000F668A" w:rsidRPr="00157639" w:rsidRDefault="00157639" w:rsidP="00157639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="Arial Narrow" w:hAnsi="Arial Narrow" w:cs="Arial"/>
          <w:b/>
          <w:sz w:val="28"/>
          <w:szCs w:val="28"/>
          <w:u w:val="single"/>
        </w:rPr>
      </w:pPr>
      <w:r w:rsidRPr="00157639">
        <w:rPr>
          <w:rFonts w:ascii="Arial Narrow" w:hAnsi="Arial Narrow" w:cs="Arial"/>
          <w:b/>
          <w:sz w:val="28"/>
          <w:szCs w:val="28"/>
          <w:u w:val="single"/>
        </w:rPr>
        <w:t>URBAN AREAS IN SOUTH AFRICA</w:t>
      </w:r>
    </w:p>
    <w:p w:rsidR="00C651E0" w:rsidRPr="00157639" w:rsidRDefault="00157639" w:rsidP="00157639">
      <w:pPr>
        <w:pStyle w:val="ListParagraph"/>
        <w:numPr>
          <w:ilvl w:val="1"/>
          <w:numId w:val="1"/>
        </w:numPr>
        <w:spacing w:after="0" w:line="360" w:lineRule="auto"/>
        <w:ind w:left="547"/>
        <w:rPr>
          <w:rFonts w:ascii="Arial Narrow" w:hAnsi="Arial Narrow" w:cs="Arial"/>
          <w:b/>
          <w:sz w:val="24"/>
          <w:szCs w:val="24"/>
        </w:rPr>
      </w:pPr>
      <w:r w:rsidRPr="00157639">
        <w:rPr>
          <w:rFonts w:ascii="Arial Narrow" w:hAnsi="Arial Narrow" w:cs="Arial"/>
          <w:b/>
          <w:sz w:val="24"/>
          <w:szCs w:val="24"/>
        </w:rPr>
        <w:t>Land use within u</w:t>
      </w:r>
      <w:r w:rsidR="00C651E0" w:rsidRPr="00157639">
        <w:rPr>
          <w:rFonts w:ascii="Arial Narrow" w:hAnsi="Arial Narrow" w:cs="Arial"/>
          <w:b/>
          <w:sz w:val="24"/>
          <w:szCs w:val="24"/>
        </w:rPr>
        <w:t>rban settlements</w:t>
      </w:r>
    </w:p>
    <w:p w:rsidR="00157639" w:rsidRDefault="00157639" w:rsidP="00157639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       </w:t>
      </w:r>
      <w:r w:rsidR="00C651E0" w:rsidRPr="00157639">
        <w:rPr>
          <w:rFonts w:ascii="Arial Narrow" w:hAnsi="Arial Narrow" w:cs="Arial"/>
          <w:sz w:val="24"/>
          <w:szCs w:val="24"/>
        </w:rPr>
        <w:t xml:space="preserve">(Central business district, industrial zone (light industry and heavy industry) and residential areas (high-, middle, </w:t>
      </w:r>
    </w:p>
    <w:p w:rsidR="00C651E0" w:rsidRPr="00157639" w:rsidRDefault="00157639" w:rsidP="00157639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       </w:t>
      </w:r>
      <w:proofErr w:type="gramStart"/>
      <w:r w:rsidR="00C651E0" w:rsidRPr="00157639">
        <w:rPr>
          <w:rFonts w:ascii="Arial Narrow" w:hAnsi="Arial Narrow" w:cs="Arial"/>
          <w:sz w:val="24"/>
          <w:szCs w:val="24"/>
        </w:rPr>
        <w:t>and</w:t>
      </w:r>
      <w:proofErr w:type="gramEnd"/>
      <w:r w:rsidR="00C651E0" w:rsidRPr="00157639">
        <w:rPr>
          <w:rFonts w:ascii="Arial Narrow" w:hAnsi="Arial Narrow" w:cs="Arial"/>
          <w:sz w:val="24"/>
          <w:szCs w:val="24"/>
        </w:rPr>
        <w:t xml:space="preserve"> low income).</w:t>
      </w:r>
    </w:p>
    <w:p w:rsidR="00C651E0" w:rsidRPr="00157639" w:rsidRDefault="00C651E0" w:rsidP="00157639">
      <w:pPr>
        <w:pStyle w:val="ListParagraph"/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</w:p>
    <w:p w:rsidR="00C651E0" w:rsidRPr="00157639" w:rsidRDefault="00C651E0" w:rsidP="00157639">
      <w:pPr>
        <w:pStyle w:val="ListParagraph"/>
        <w:numPr>
          <w:ilvl w:val="2"/>
          <w:numId w:val="1"/>
        </w:numPr>
        <w:spacing w:after="0" w:line="360" w:lineRule="auto"/>
        <w:ind w:left="547"/>
        <w:rPr>
          <w:rFonts w:ascii="Arial Narrow" w:hAnsi="Arial Narrow" w:cs="Arial"/>
          <w:b/>
          <w:sz w:val="24"/>
          <w:szCs w:val="24"/>
        </w:rPr>
      </w:pPr>
      <w:r w:rsidRPr="00157639">
        <w:rPr>
          <w:rFonts w:ascii="Arial Narrow" w:hAnsi="Arial Narrow" w:cs="Arial"/>
          <w:b/>
          <w:sz w:val="24"/>
          <w:szCs w:val="24"/>
        </w:rPr>
        <w:t>CBD</w:t>
      </w:r>
    </w:p>
    <w:p w:rsidR="00C651E0" w:rsidRPr="00157639" w:rsidRDefault="00157639" w:rsidP="00157639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      </w:t>
      </w:r>
      <w:r w:rsidR="00944C1D" w:rsidRPr="00157639">
        <w:rPr>
          <w:rFonts w:ascii="Arial Narrow" w:hAnsi="Arial Narrow" w:cs="Arial"/>
          <w:sz w:val="24"/>
          <w:szCs w:val="24"/>
        </w:rPr>
        <w:t>The heart</w:t>
      </w:r>
      <w:r w:rsidR="00C651E0" w:rsidRPr="00157639">
        <w:rPr>
          <w:rFonts w:ascii="Arial Narrow" w:hAnsi="Arial Narrow" w:cs="Arial"/>
          <w:sz w:val="24"/>
          <w:szCs w:val="24"/>
        </w:rPr>
        <w:t xml:space="preserve"> of the City or town commercially. Traffic, buildings etc.</w:t>
      </w:r>
    </w:p>
    <w:p w:rsidR="00C651E0" w:rsidRPr="00157639" w:rsidRDefault="00C651E0" w:rsidP="00157639">
      <w:pPr>
        <w:pStyle w:val="ListParagraph"/>
        <w:numPr>
          <w:ilvl w:val="0"/>
          <w:numId w:val="3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High land value</w:t>
      </w:r>
    </w:p>
    <w:p w:rsidR="00C651E0" w:rsidRPr="00157639" w:rsidRDefault="00C651E0" w:rsidP="00157639">
      <w:pPr>
        <w:pStyle w:val="ListParagraph"/>
        <w:numPr>
          <w:ilvl w:val="0"/>
          <w:numId w:val="3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Buildings tend to be tall and close together</w:t>
      </w:r>
    </w:p>
    <w:p w:rsidR="00C651E0" w:rsidRPr="00157639" w:rsidRDefault="00C651E0" w:rsidP="00157639">
      <w:pPr>
        <w:pStyle w:val="ListParagraph"/>
        <w:numPr>
          <w:ilvl w:val="0"/>
          <w:numId w:val="3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Wide range of shops</w:t>
      </w:r>
    </w:p>
    <w:p w:rsidR="00C651E0" w:rsidRPr="00157639" w:rsidRDefault="00C651E0" w:rsidP="00157639">
      <w:pPr>
        <w:pStyle w:val="ListParagraph"/>
        <w:numPr>
          <w:ilvl w:val="0"/>
          <w:numId w:val="3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Main commercial centre – offices and financial institutions</w:t>
      </w:r>
      <w:r w:rsidR="0023020B" w:rsidRPr="00157639">
        <w:rPr>
          <w:rFonts w:ascii="Arial Narrow" w:hAnsi="Arial Narrow" w:cs="Arial"/>
          <w:sz w:val="24"/>
          <w:szCs w:val="24"/>
        </w:rPr>
        <w:t xml:space="preserve"> – banks, insurance companies etc.</w:t>
      </w:r>
    </w:p>
    <w:p w:rsidR="0023020B" w:rsidRPr="00157639" w:rsidRDefault="0023020B" w:rsidP="00157639">
      <w:pPr>
        <w:pStyle w:val="ListParagraph"/>
        <w:numPr>
          <w:ilvl w:val="0"/>
          <w:numId w:val="3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Entertainment centres</w:t>
      </w:r>
    </w:p>
    <w:p w:rsidR="0023020B" w:rsidRPr="00157639" w:rsidRDefault="0023020B" w:rsidP="00157639">
      <w:pPr>
        <w:pStyle w:val="ListParagraph"/>
        <w:numPr>
          <w:ilvl w:val="0"/>
          <w:numId w:val="3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Limited open space</w:t>
      </w:r>
    </w:p>
    <w:p w:rsidR="0023020B" w:rsidRPr="00157639" w:rsidRDefault="0023020B" w:rsidP="00157639">
      <w:pPr>
        <w:pStyle w:val="ListParagraph"/>
        <w:numPr>
          <w:ilvl w:val="0"/>
          <w:numId w:val="3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Limited number of houses and flats</w:t>
      </w:r>
    </w:p>
    <w:p w:rsidR="0023020B" w:rsidRPr="00157639" w:rsidRDefault="0023020B" w:rsidP="00157639">
      <w:pPr>
        <w:pStyle w:val="ListParagraph"/>
        <w:numPr>
          <w:ilvl w:val="0"/>
          <w:numId w:val="3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Some parks in well-planned cities</w:t>
      </w:r>
    </w:p>
    <w:p w:rsidR="0023020B" w:rsidRPr="00157639" w:rsidRDefault="0023020B" w:rsidP="00157639">
      <w:pPr>
        <w:pStyle w:val="ListParagraph"/>
        <w:spacing w:after="0" w:line="360" w:lineRule="auto"/>
        <w:ind w:left="1800"/>
        <w:rPr>
          <w:rFonts w:ascii="Arial Narrow" w:hAnsi="Arial Narrow" w:cs="Arial"/>
          <w:sz w:val="24"/>
          <w:szCs w:val="24"/>
        </w:rPr>
      </w:pPr>
    </w:p>
    <w:p w:rsidR="00C651E0" w:rsidRPr="00157639" w:rsidRDefault="0023020B" w:rsidP="00157639">
      <w:pPr>
        <w:pStyle w:val="ListParagraph"/>
        <w:numPr>
          <w:ilvl w:val="2"/>
          <w:numId w:val="1"/>
        </w:numPr>
        <w:spacing w:after="0" w:line="360" w:lineRule="auto"/>
        <w:ind w:left="547"/>
        <w:rPr>
          <w:rFonts w:ascii="Arial Narrow" w:hAnsi="Arial Narrow" w:cs="Arial"/>
          <w:b/>
          <w:sz w:val="24"/>
          <w:szCs w:val="24"/>
        </w:rPr>
      </w:pPr>
      <w:r w:rsidRPr="00157639">
        <w:rPr>
          <w:rFonts w:ascii="Arial Narrow" w:hAnsi="Arial Narrow" w:cs="Arial"/>
          <w:b/>
          <w:sz w:val="24"/>
          <w:szCs w:val="24"/>
        </w:rPr>
        <w:t>Industrial Areas</w:t>
      </w:r>
    </w:p>
    <w:p w:rsidR="0023020B" w:rsidRPr="000B6C1B" w:rsidRDefault="000B6C1B" w:rsidP="00157639">
      <w:pPr>
        <w:spacing w:after="0" w:line="360" w:lineRule="auto"/>
        <w:rPr>
          <w:rFonts w:ascii="Arial Narrow" w:hAnsi="Arial Narrow" w:cs="Arial"/>
          <w:sz w:val="24"/>
          <w:szCs w:val="24"/>
          <w:u w:val="single"/>
        </w:rPr>
      </w:pPr>
      <w:r>
        <w:rPr>
          <w:rFonts w:ascii="Arial Narrow" w:hAnsi="Arial Narrow" w:cs="Arial"/>
          <w:sz w:val="24"/>
          <w:szCs w:val="24"/>
        </w:rPr>
        <w:t xml:space="preserve">            </w:t>
      </w:r>
      <w:r w:rsidR="0023020B" w:rsidRPr="000B6C1B">
        <w:rPr>
          <w:rFonts w:ascii="Arial Narrow" w:hAnsi="Arial Narrow" w:cs="Arial"/>
          <w:sz w:val="24"/>
          <w:szCs w:val="24"/>
          <w:u w:val="single"/>
        </w:rPr>
        <w:t>Light Industries (close to markets and transport)</w:t>
      </w:r>
    </w:p>
    <w:p w:rsidR="0023020B" w:rsidRPr="00157639" w:rsidRDefault="0023020B" w:rsidP="00157639">
      <w:pPr>
        <w:pStyle w:val="ListParagraph"/>
        <w:numPr>
          <w:ilvl w:val="0"/>
          <w:numId w:val="4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Clothes, shoes, furniture, consumer electronics and appliances.)</w:t>
      </w:r>
    </w:p>
    <w:p w:rsidR="0023020B" w:rsidRPr="000B6C1B" w:rsidRDefault="000B6C1B" w:rsidP="00157639">
      <w:pPr>
        <w:spacing w:after="0" w:line="360" w:lineRule="auto"/>
        <w:rPr>
          <w:rFonts w:ascii="Arial Narrow" w:hAnsi="Arial Narrow" w:cs="Arial"/>
          <w:sz w:val="24"/>
          <w:szCs w:val="24"/>
          <w:u w:val="single"/>
        </w:rPr>
      </w:pPr>
      <w:r>
        <w:rPr>
          <w:rFonts w:ascii="Arial Narrow" w:hAnsi="Arial Narrow" w:cs="Arial"/>
          <w:sz w:val="24"/>
          <w:szCs w:val="24"/>
        </w:rPr>
        <w:t xml:space="preserve">            </w:t>
      </w:r>
      <w:r w:rsidR="0023020B" w:rsidRPr="000B6C1B">
        <w:rPr>
          <w:rFonts w:ascii="Arial Narrow" w:hAnsi="Arial Narrow" w:cs="Arial"/>
          <w:sz w:val="24"/>
          <w:szCs w:val="24"/>
          <w:u w:val="single"/>
        </w:rPr>
        <w:t xml:space="preserve">Heavy Industries (energy intensive) </w:t>
      </w:r>
    </w:p>
    <w:p w:rsidR="0023020B" w:rsidRPr="00157639" w:rsidRDefault="0023020B" w:rsidP="00157639">
      <w:pPr>
        <w:pStyle w:val="ListParagraph"/>
        <w:numPr>
          <w:ilvl w:val="0"/>
          <w:numId w:val="5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Noisy cause pollution</w:t>
      </w:r>
    </w:p>
    <w:p w:rsidR="000B6C1B" w:rsidRDefault="0023020B" w:rsidP="000B6C1B">
      <w:pPr>
        <w:pStyle w:val="ListParagraph"/>
        <w:numPr>
          <w:ilvl w:val="0"/>
          <w:numId w:val="5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Chemical plants, petroleum refineries and iron and steel plants.</w:t>
      </w:r>
    </w:p>
    <w:p w:rsidR="0023020B" w:rsidRPr="000B6C1B" w:rsidRDefault="0023020B" w:rsidP="000B6C1B">
      <w:pPr>
        <w:pStyle w:val="ListParagraph"/>
        <w:numPr>
          <w:ilvl w:val="0"/>
          <w:numId w:val="5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0B6C1B">
        <w:rPr>
          <w:rFonts w:ascii="Arial Narrow" w:hAnsi="Arial Narrow" w:cs="Arial"/>
          <w:sz w:val="24"/>
          <w:szCs w:val="24"/>
        </w:rPr>
        <w:t>Away from residential areas</w:t>
      </w:r>
    </w:p>
    <w:p w:rsidR="00157639" w:rsidRDefault="00157639" w:rsidP="00157639">
      <w:pPr>
        <w:pStyle w:val="ListParagraph"/>
        <w:spacing w:after="0" w:line="360" w:lineRule="auto"/>
        <w:ind w:left="1800"/>
        <w:rPr>
          <w:rFonts w:ascii="Arial Narrow" w:hAnsi="Arial Narrow" w:cs="Arial"/>
          <w:sz w:val="24"/>
          <w:szCs w:val="24"/>
        </w:rPr>
      </w:pPr>
    </w:p>
    <w:p w:rsidR="0023020B" w:rsidRPr="00157639" w:rsidRDefault="0023020B" w:rsidP="00157639">
      <w:pPr>
        <w:pStyle w:val="ListParagraph"/>
        <w:numPr>
          <w:ilvl w:val="2"/>
          <w:numId w:val="1"/>
        </w:numPr>
        <w:spacing w:after="0" w:line="360" w:lineRule="auto"/>
        <w:ind w:left="547"/>
        <w:rPr>
          <w:rFonts w:ascii="Arial Narrow" w:hAnsi="Arial Narrow" w:cs="Arial"/>
          <w:b/>
          <w:sz w:val="24"/>
          <w:szCs w:val="24"/>
        </w:rPr>
      </w:pPr>
      <w:r w:rsidRPr="00157639">
        <w:rPr>
          <w:rFonts w:ascii="Arial Narrow" w:hAnsi="Arial Narrow" w:cs="Arial"/>
          <w:b/>
          <w:sz w:val="24"/>
          <w:szCs w:val="24"/>
        </w:rPr>
        <w:t>Residential Areas</w:t>
      </w:r>
    </w:p>
    <w:p w:rsidR="0023020B" w:rsidRPr="00157639" w:rsidRDefault="000B6C1B" w:rsidP="00157639">
      <w:pPr>
        <w:spacing w:after="0" w:line="360" w:lineRule="auto"/>
        <w:rPr>
          <w:rFonts w:ascii="Arial Narrow" w:hAnsi="Arial Narrow" w:cs="Arial"/>
          <w:sz w:val="24"/>
          <w:szCs w:val="24"/>
          <w:u w:val="single"/>
        </w:rPr>
      </w:pPr>
      <w:r>
        <w:rPr>
          <w:rFonts w:ascii="Arial Narrow" w:hAnsi="Arial Narrow" w:cs="Arial"/>
          <w:sz w:val="24"/>
          <w:szCs w:val="24"/>
        </w:rPr>
        <w:t xml:space="preserve">              </w:t>
      </w:r>
      <w:r w:rsidR="0023020B" w:rsidRPr="00157639">
        <w:rPr>
          <w:rFonts w:ascii="Arial Narrow" w:hAnsi="Arial Narrow" w:cs="Arial"/>
          <w:sz w:val="24"/>
          <w:szCs w:val="24"/>
          <w:u w:val="single"/>
        </w:rPr>
        <w:t>High-income residential areas</w:t>
      </w:r>
    </w:p>
    <w:p w:rsidR="0023020B" w:rsidRPr="00157639" w:rsidRDefault="0023020B" w:rsidP="00157639">
      <w:pPr>
        <w:pStyle w:val="ListParagraph"/>
        <w:numPr>
          <w:ilvl w:val="0"/>
          <w:numId w:val="6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Big house</w:t>
      </w:r>
      <w:r w:rsidR="00C16316" w:rsidRPr="00157639">
        <w:rPr>
          <w:rFonts w:ascii="Arial Narrow" w:hAnsi="Arial Narrow" w:cs="Arial"/>
          <w:sz w:val="24"/>
          <w:szCs w:val="24"/>
        </w:rPr>
        <w:t>s</w:t>
      </w:r>
    </w:p>
    <w:p w:rsidR="000B6C1B" w:rsidRDefault="0023020B" w:rsidP="000B6C1B">
      <w:pPr>
        <w:pStyle w:val="ListParagraph"/>
        <w:numPr>
          <w:ilvl w:val="0"/>
          <w:numId w:val="6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lastRenderedPageBreak/>
        <w:t>Good infrastructure (water, electricity, sewage, roads)</w:t>
      </w:r>
    </w:p>
    <w:p w:rsidR="0023020B" w:rsidRPr="000B6C1B" w:rsidRDefault="0023020B" w:rsidP="000B6C1B">
      <w:pPr>
        <w:pStyle w:val="ListParagraph"/>
        <w:numPr>
          <w:ilvl w:val="0"/>
          <w:numId w:val="6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0B6C1B">
        <w:rPr>
          <w:rFonts w:ascii="Arial Narrow" w:hAnsi="Arial Narrow" w:cs="Arial"/>
          <w:sz w:val="24"/>
          <w:szCs w:val="24"/>
        </w:rPr>
        <w:t xml:space="preserve">For the elite and powerful </w:t>
      </w:r>
    </w:p>
    <w:p w:rsidR="00157639" w:rsidRDefault="00C16316" w:rsidP="00157639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 xml:space="preserve">                </w:t>
      </w:r>
    </w:p>
    <w:p w:rsidR="00C16316" w:rsidRPr="00157639" w:rsidRDefault="00157639" w:rsidP="00157639">
      <w:pPr>
        <w:spacing w:after="0" w:line="360" w:lineRule="auto"/>
        <w:rPr>
          <w:rFonts w:ascii="Arial Narrow" w:hAnsi="Arial Narrow" w:cs="Arial"/>
          <w:sz w:val="24"/>
          <w:szCs w:val="24"/>
          <w:u w:val="single"/>
        </w:rPr>
      </w:pPr>
      <w:r>
        <w:rPr>
          <w:rFonts w:ascii="Arial Narrow" w:hAnsi="Arial Narrow" w:cs="Arial"/>
          <w:sz w:val="24"/>
          <w:szCs w:val="24"/>
        </w:rPr>
        <w:t xml:space="preserve">                </w:t>
      </w:r>
      <w:r w:rsidR="00C16316" w:rsidRPr="00157639">
        <w:rPr>
          <w:rFonts w:ascii="Arial Narrow" w:hAnsi="Arial Narrow" w:cs="Arial"/>
          <w:sz w:val="24"/>
          <w:szCs w:val="24"/>
        </w:rPr>
        <w:t xml:space="preserve"> </w:t>
      </w:r>
      <w:r w:rsidR="00C16316" w:rsidRPr="00157639">
        <w:rPr>
          <w:rFonts w:ascii="Arial Narrow" w:hAnsi="Arial Narrow" w:cs="Arial"/>
          <w:sz w:val="24"/>
          <w:szCs w:val="24"/>
          <w:u w:val="single"/>
        </w:rPr>
        <w:t>Middle-income residential areas</w:t>
      </w:r>
    </w:p>
    <w:p w:rsidR="00C16316" w:rsidRPr="00157639" w:rsidRDefault="00C16316" w:rsidP="00157639">
      <w:pPr>
        <w:pStyle w:val="ListParagraph"/>
        <w:numPr>
          <w:ilvl w:val="0"/>
          <w:numId w:val="8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Medium sized plots</w:t>
      </w:r>
    </w:p>
    <w:p w:rsidR="00C16316" w:rsidRPr="00157639" w:rsidRDefault="00C16316" w:rsidP="00157639">
      <w:pPr>
        <w:pStyle w:val="ListParagraph"/>
        <w:numPr>
          <w:ilvl w:val="0"/>
          <w:numId w:val="8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Town houses, duplexes</w:t>
      </w:r>
    </w:p>
    <w:p w:rsidR="00C16316" w:rsidRPr="00157639" w:rsidRDefault="00C16316" w:rsidP="00157639">
      <w:pPr>
        <w:pStyle w:val="ListParagraph"/>
        <w:numPr>
          <w:ilvl w:val="0"/>
          <w:numId w:val="8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Good infrastructure</w:t>
      </w:r>
    </w:p>
    <w:p w:rsidR="00C16316" w:rsidRPr="00157639" w:rsidRDefault="00C16316" w:rsidP="00157639">
      <w:pPr>
        <w:pStyle w:val="ListParagraph"/>
        <w:numPr>
          <w:ilvl w:val="0"/>
          <w:numId w:val="8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Land value lower than high income areas</w:t>
      </w:r>
    </w:p>
    <w:p w:rsidR="000B6C1B" w:rsidRDefault="00C16316" w:rsidP="000B6C1B">
      <w:pPr>
        <w:pStyle w:val="ListParagraph"/>
        <w:numPr>
          <w:ilvl w:val="0"/>
          <w:numId w:val="8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Medium population</w:t>
      </w:r>
    </w:p>
    <w:p w:rsidR="00C16316" w:rsidRPr="000B6C1B" w:rsidRDefault="00C16316" w:rsidP="000B6C1B">
      <w:pPr>
        <w:pStyle w:val="ListParagraph"/>
        <w:numPr>
          <w:ilvl w:val="0"/>
          <w:numId w:val="8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0B6C1B">
        <w:rPr>
          <w:rFonts w:ascii="Arial Narrow" w:hAnsi="Arial Narrow" w:cs="Arial"/>
          <w:sz w:val="24"/>
          <w:szCs w:val="24"/>
        </w:rPr>
        <w:t>Young professionals and older people</w:t>
      </w:r>
    </w:p>
    <w:p w:rsidR="00157639" w:rsidRPr="00157639" w:rsidRDefault="00157639" w:rsidP="00157639">
      <w:pPr>
        <w:pStyle w:val="ListParagraph"/>
        <w:spacing w:after="0" w:line="360" w:lineRule="auto"/>
        <w:ind w:left="1800"/>
        <w:rPr>
          <w:rFonts w:ascii="Arial Narrow" w:hAnsi="Arial Narrow" w:cs="Arial"/>
          <w:sz w:val="24"/>
          <w:szCs w:val="24"/>
        </w:rPr>
      </w:pPr>
    </w:p>
    <w:p w:rsidR="00C16316" w:rsidRPr="00157639" w:rsidRDefault="00C16316" w:rsidP="00157639">
      <w:pPr>
        <w:spacing w:after="0" w:line="360" w:lineRule="auto"/>
        <w:rPr>
          <w:rFonts w:ascii="Arial Narrow" w:hAnsi="Arial Narrow" w:cs="Arial"/>
          <w:sz w:val="24"/>
          <w:szCs w:val="24"/>
          <w:u w:val="single"/>
        </w:rPr>
      </w:pPr>
      <w:r w:rsidRPr="00157639">
        <w:rPr>
          <w:rFonts w:ascii="Arial Narrow" w:hAnsi="Arial Narrow" w:cs="Arial"/>
          <w:sz w:val="24"/>
          <w:szCs w:val="24"/>
        </w:rPr>
        <w:t xml:space="preserve">                  </w:t>
      </w:r>
      <w:r w:rsidRPr="00157639">
        <w:rPr>
          <w:rFonts w:ascii="Arial Narrow" w:hAnsi="Arial Narrow" w:cs="Arial"/>
          <w:sz w:val="24"/>
          <w:szCs w:val="24"/>
          <w:u w:val="single"/>
        </w:rPr>
        <w:t>Low-income residential areas</w:t>
      </w:r>
    </w:p>
    <w:p w:rsidR="00C16316" w:rsidRPr="00157639" w:rsidRDefault="00C16316" w:rsidP="00157639">
      <w:pPr>
        <w:pStyle w:val="ListParagraph"/>
        <w:numPr>
          <w:ilvl w:val="0"/>
          <w:numId w:val="9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High densities (more people in a particular space)</w:t>
      </w:r>
    </w:p>
    <w:p w:rsidR="00C16316" w:rsidRPr="00157639" w:rsidRDefault="00C16316" w:rsidP="00157639">
      <w:pPr>
        <w:pStyle w:val="ListParagraph"/>
        <w:numPr>
          <w:ilvl w:val="0"/>
          <w:numId w:val="9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Cheap housing poor infrastructure</w:t>
      </w:r>
    </w:p>
    <w:p w:rsidR="00C16316" w:rsidRPr="00157639" w:rsidRDefault="00C16316" w:rsidP="00157639">
      <w:pPr>
        <w:pStyle w:val="ListParagraph"/>
        <w:numPr>
          <w:ilvl w:val="0"/>
          <w:numId w:val="9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Traffic, noise, pollution</w:t>
      </w:r>
    </w:p>
    <w:p w:rsidR="00C16316" w:rsidRDefault="00C16316" w:rsidP="00157639">
      <w:pPr>
        <w:pStyle w:val="ListParagraph"/>
        <w:numPr>
          <w:ilvl w:val="0"/>
          <w:numId w:val="9"/>
        </w:numPr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E.g. townships and informal settlements located at the outskirts of cities</w:t>
      </w:r>
    </w:p>
    <w:p w:rsidR="000B6C1B" w:rsidRPr="00157639" w:rsidRDefault="000B6C1B" w:rsidP="000B6C1B">
      <w:pPr>
        <w:pStyle w:val="ListParagraph"/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</w:p>
    <w:p w:rsidR="00C16316" w:rsidRPr="00157639" w:rsidRDefault="00C16316" w:rsidP="00157639">
      <w:pPr>
        <w:pStyle w:val="ListParagraph"/>
        <w:numPr>
          <w:ilvl w:val="2"/>
          <w:numId w:val="1"/>
        </w:numPr>
        <w:spacing w:after="0" w:line="360" w:lineRule="auto"/>
        <w:ind w:left="547"/>
        <w:rPr>
          <w:rFonts w:ascii="Arial Narrow" w:hAnsi="Arial Narrow" w:cs="Arial"/>
          <w:b/>
          <w:sz w:val="24"/>
          <w:szCs w:val="24"/>
        </w:rPr>
      </w:pPr>
      <w:r w:rsidRPr="00157639">
        <w:rPr>
          <w:rFonts w:ascii="Arial Narrow" w:hAnsi="Arial Narrow" w:cs="Arial"/>
          <w:b/>
          <w:sz w:val="24"/>
          <w:szCs w:val="24"/>
        </w:rPr>
        <w:t>Shopping centres, services and recreation</w:t>
      </w:r>
    </w:p>
    <w:p w:rsidR="00C16316" w:rsidRPr="00157639" w:rsidRDefault="00C16316" w:rsidP="00157639">
      <w:pPr>
        <w:pStyle w:val="ListParagraph"/>
        <w:spacing w:after="0" w:line="360" w:lineRule="auto"/>
        <w:ind w:left="108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SA shopping centres, services and recreation (cinemas are located close to residential areas.</w:t>
      </w:r>
    </w:p>
    <w:p w:rsidR="00C16316" w:rsidRPr="000B6C1B" w:rsidRDefault="00C16316" w:rsidP="000B6C1B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:rsidR="00C16316" w:rsidRPr="00157639" w:rsidRDefault="00157639" w:rsidP="00157639">
      <w:pPr>
        <w:spacing w:after="0" w:line="360" w:lineRule="auto"/>
        <w:rPr>
          <w:rFonts w:ascii="Arial Narrow" w:hAnsi="Arial Narrow" w:cs="Arial"/>
          <w:b/>
          <w:sz w:val="28"/>
          <w:szCs w:val="28"/>
          <w:u w:val="single"/>
        </w:rPr>
      </w:pPr>
      <w:r w:rsidRPr="00157639">
        <w:rPr>
          <w:rFonts w:ascii="Arial Narrow" w:hAnsi="Arial Narrow" w:cs="Arial"/>
          <w:b/>
          <w:sz w:val="28"/>
          <w:szCs w:val="28"/>
        </w:rPr>
        <w:t>3.</w:t>
      </w:r>
      <w:r>
        <w:rPr>
          <w:rFonts w:ascii="Arial Narrow" w:hAnsi="Arial Narrow" w:cs="Arial"/>
          <w:b/>
          <w:sz w:val="28"/>
          <w:szCs w:val="28"/>
          <w:u w:val="single"/>
        </w:rPr>
        <w:t xml:space="preserve"> </w:t>
      </w:r>
      <w:r w:rsidR="00C16316" w:rsidRPr="00157639">
        <w:rPr>
          <w:rFonts w:ascii="Arial Narrow" w:hAnsi="Arial Narrow" w:cs="Arial"/>
          <w:b/>
          <w:sz w:val="28"/>
          <w:szCs w:val="28"/>
          <w:u w:val="single"/>
        </w:rPr>
        <w:t>RURAL SETTLEMENTS</w:t>
      </w:r>
    </w:p>
    <w:p w:rsidR="00C16316" w:rsidRPr="000B6C1B" w:rsidRDefault="00A510B1" w:rsidP="000B6C1B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0B6C1B">
        <w:rPr>
          <w:rFonts w:ascii="Arial Narrow" w:hAnsi="Arial Narrow" w:cs="Arial"/>
          <w:sz w:val="24"/>
          <w:szCs w:val="24"/>
        </w:rPr>
        <w:t>Rural settlements in South Africa is still associated with agricultural activities such as growing crops and raising livestock. E.g. villages, farmsteads and hamlets (rural settlements smaller than villages)</w:t>
      </w:r>
    </w:p>
    <w:p w:rsidR="000B6C1B" w:rsidRDefault="000B6C1B" w:rsidP="000B6C1B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             </w:t>
      </w:r>
    </w:p>
    <w:p w:rsidR="00A510B1" w:rsidRPr="000B6C1B" w:rsidRDefault="000B6C1B" w:rsidP="000B6C1B">
      <w:pPr>
        <w:spacing w:after="0" w:line="360" w:lineRule="auto"/>
        <w:ind w:left="720"/>
        <w:rPr>
          <w:rFonts w:ascii="Arial Narrow" w:hAnsi="Arial Narrow" w:cs="Arial"/>
          <w:b/>
          <w:sz w:val="24"/>
          <w:szCs w:val="24"/>
          <w:u w:val="single"/>
        </w:rPr>
      </w:pPr>
      <w:r>
        <w:rPr>
          <w:rFonts w:ascii="Arial Narrow" w:hAnsi="Arial Narrow" w:cs="Arial"/>
          <w:sz w:val="24"/>
          <w:szCs w:val="24"/>
        </w:rPr>
        <w:t xml:space="preserve"> </w:t>
      </w:r>
      <w:r w:rsidR="00A510B1" w:rsidRPr="000B6C1B">
        <w:rPr>
          <w:rFonts w:ascii="Arial Narrow" w:hAnsi="Arial Narrow" w:cs="Arial"/>
          <w:b/>
          <w:sz w:val="24"/>
          <w:szCs w:val="24"/>
          <w:u w:val="single"/>
        </w:rPr>
        <w:t>Types of rural settlements</w:t>
      </w:r>
    </w:p>
    <w:p w:rsidR="00A510B1" w:rsidRPr="000B6C1B" w:rsidRDefault="000B6C1B" w:rsidP="000B6C1B">
      <w:pPr>
        <w:spacing w:after="0" w:line="360" w:lineRule="auto"/>
        <w:ind w:left="72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3.1.</w:t>
      </w:r>
      <w:r w:rsidRPr="000B6C1B">
        <w:rPr>
          <w:rFonts w:ascii="Arial Narrow" w:hAnsi="Arial Narrow" w:cs="Arial"/>
          <w:b/>
          <w:sz w:val="24"/>
          <w:szCs w:val="24"/>
        </w:rPr>
        <w:t xml:space="preserve"> Rural</w:t>
      </w:r>
      <w:r w:rsidR="00A510B1" w:rsidRPr="000B6C1B">
        <w:rPr>
          <w:rFonts w:ascii="Arial Narrow" w:hAnsi="Arial Narrow" w:cs="Arial"/>
          <w:b/>
          <w:sz w:val="24"/>
          <w:szCs w:val="24"/>
        </w:rPr>
        <w:t xml:space="preserve"> farming settlements </w:t>
      </w:r>
      <w:r w:rsidR="00A510B1" w:rsidRPr="000B6C1B">
        <w:rPr>
          <w:rFonts w:ascii="Arial Narrow" w:hAnsi="Arial Narrow" w:cs="Arial"/>
          <w:sz w:val="24"/>
          <w:szCs w:val="24"/>
        </w:rPr>
        <w:t>(fertile soil and access to water)</w:t>
      </w:r>
    </w:p>
    <w:p w:rsidR="00A510B1" w:rsidRPr="000B6C1B" w:rsidRDefault="00A510B1" w:rsidP="000B6C1B">
      <w:pPr>
        <w:pStyle w:val="ListParagraph"/>
        <w:numPr>
          <w:ilvl w:val="0"/>
          <w:numId w:val="10"/>
        </w:numPr>
        <w:spacing w:after="0" w:line="360" w:lineRule="auto"/>
        <w:ind w:left="180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Rural settlement on a large plot of land</w:t>
      </w:r>
      <w:r w:rsidR="000B6C1B">
        <w:rPr>
          <w:rFonts w:ascii="Arial Narrow" w:hAnsi="Arial Narrow" w:cs="Arial"/>
          <w:sz w:val="24"/>
          <w:szCs w:val="24"/>
        </w:rPr>
        <w:t xml:space="preserve"> , land that is used to grow crop</w:t>
      </w:r>
    </w:p>
    <w:p w:rsidR="00A510B1" w:rsidRPr="00157639" w:rsidRDefault="00A510B1" w:rsidP="00157639">
      <w:pPr>
        <w:pStyle w:val="ListParagraph"/>
        <w:numPr>
          <w:ilvl w:val="0"/>
          <w:numId w:val="10"/>
        </w:numPr>
        <w:spacing w:after="0" w:line="360" w:lineRule="auto"/>
        <w:ind w:left="180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A settlement that includes a farmhouse, barn and windmill</w:t>
      </w:r>
    </w:p>
    <w:p w:rsidR="00A510B1" w:rsidRPr="00157639" w:rsidRDefault="00A510B1" w:rsidP="00157639">
      <w:pPr>
        <w:pStyle w:val="ListParagraph"/>
        <w:numPr>
          <w:ilvl w:val="0"/>
          <w:numId w:val="10"/>
        </w:numPr>
        <w:spacing w:after="0" w:line="360" w:lineRule="auto"/>
        <w:ind w:left="1800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A settlement with natural resources such as a l</w:t>
      </w:r>
      <w:r w:rsidR="001C6541" w:rsidRPr="00157639">
        <w:rPr>
          <w:rFonts w:ascii="Arial Narrow" w:hAnsi="Arial Narrow" w:cs="Arial"/>
          <w:sz w:val="24"/>
          <w:szCs w:val="24"/>
        </w:rPr>
        <w:t>ake, well or river nearby.</w:t>
      </w:r>
    </w:p>
    <w:p w:rsidR="000B6C1B" w:rsidRDefault="001C6541" w:rsidP="00157639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 xml:space="preserve">              </w:t>
      </w:r>
    </w:p>
    <w:p w:rsidR="001C6541" w:rsidRPr="00157639" w:rsidRDefault="000B6C1B" w:rsidP="00157639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          </w:t>
      </w:r>
      <w:r w:rsidR="001C6541" w:rsidRPr="00157639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3.2</w:t>
      </w:r>
      <w:r w:rsidRPr="00157639">
        <w:rPr>
          <w:rFonts w:ascii="Arial Narrow" w:hAnsi="Arial Narrow" w:cs="Arial"/>
          <w:sz w:val="24"/>
          <w:szCs w:val="24"/>
        </w:rPr>
        <w:t xml:space="preserve"> </w:t>
      </w:r>
      <w:r w:rsidRPr="000B6C1B">
        <w:rPr>
          <w:rFonts w:ascii="Arial Narrow" w:hAnsi="Arial Narrow" w:cs="Arial"/>
          <w:b/>
          <w:sz w:val="24"/>
          <w:szCs w:val="24"/>
        </w:rPr>
        <w:t>Rural</w:t>
      </w:r>
      <w:r w:rsidR="001C6541" w:rsidRPr="000B6C1B">
        <w:rPr>
          <w:rFonts w:ascii="Arial Narrow" w:hAnsi="Arial Narrow" w:cs="Arial"/>
          <w:b/>
          <w:sz w:val="24"/>
          <w:szCs w:val="24"/>
        </w:rPr>
        <w:t xml:space="preserve"> mining settlements</w:t>
      </w:r>
    </w:p>
    <w:p w:rsidR="001C6541" w:rsidRPr="00157639" w:rsidRDefault="001C6541" w:rsidP="00157639">
      <w:pPr>
        <w:pStyle w:val="ListParagraph"/>
        <w:numPr>
          <w:ilvl w:val="0"/>
          <w:numId w:val="12"/>
        </w:numPr>
        <w:spacing w:after="0" w:line="360" w:lineRule="auto"/>
        <w:ind w:left="1965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Near</w:t>
      </w:r>
      <w:r w:rsidR="000E02F0" w:rsidRPr="00157639">
        <w:rPr>
          <w:rFonts w:ascii="Arial Narrow" w:hAnsi="Arial Narrow" w:cs="Arial"/>
          <w:sz w:val="24"/>
          <w:szCs w:val="24"/>
        </w:rPr>
        <w:t xml:space="preserve"> mining areas</w:t>
      </w:r>
    </w:p>
    <w:p w:rsidR="000B6C1B" w:rsidRDefault="000E02F0" w:rsidP="00157639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 xml:space="preserve">                 </w:t>
      </w:r>
    </w:p>
    <w:p w:rsidR="000E02F0" w:rsidRPr="00157639" w:rsidRDefault="000B6C1B" w:rsidP="000B6C1B">
      <w:pPr>
        <w:spacing w:after="0" w:line="360" w:lineRule="auto"/>
        <w:ind w:left="72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3.3</w:t>
      </w:r>
      <w:r w:rsidR="000E02F0" w:rsidRPr="00157639">
        <w:rPr>
          <w:rFonts w:ascii="Arial Narrow" w:hAnsi="Arial Narrow" w:cs="Arial"/>
          <w:sz w:val="24"/>
          <w:szCs w:val="24"/>
        </w:rPr>
        <w:t xml:space="preserve"> </w:t>
      </w:r>
      <w:r w:rsidR="000E02F0" w:rsidRPr="000B6C1B">
        <w:rPr>
          <w:rFonts w:ascii="Arial Narrow" w:hAnsi="Arial Narrow" w:cs="Arial"/>
          <w:b/>
          <w:sz w:val="24"/>
          <w:szCs w:val="24"/>
        </w:rPr>
        <w:t>Rural forestry settlements</w:t>
      </w:r>
    </w:p>
    <w:p w:rsidR="000E02F0" w:rsidRPr="00157639" w:rsidRDefault="000E02F0" w:rsidP="00157639">
      <w:pPr>
        <w:pStyle w:val="ListParagraph"/>
        <w:numPr>
          <w:ilvl w:val="0"/>
          <w:numId w:val="12"/>
        </w:numPr>
        <w:spacing w:after="0" w:line="360" w:lineRule="auto"/>
        <w:ind w:left="1965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Found near forest plantations</w:t>
      </w:r>
    </w:p>
    <w:p w:rsidR="000B6C1B" w:rsidRDefault="000E02F0" w:rsidP="000B6C1B">
      <w:pPr>
        <w:pStyle w:val="ListParagraph"/>
        <w:numPr>
          <w:ilvl w:val="0"/>
          <w:numId w:val="12"/>
        </w:numPr>
        <w:spacing w:after="0" w:line="360" w:lineRule="auto"/>
        <w:ind w:left="1965"/>
        <w:rPr>
          <w:rFonts w:ascii="Arial Narrow" w:hAnsi="Arial Narrow" w:cs="Arial"/>
          <w:sz w:val="24"/>
          <w:szCs w:val="24"/>
        </w:rPr>
      </w:pPr>
      <w:r w:rsidRPr="00157639">
        <w:rPr>
          <w:rFonts w:ascii="Arial Narrow" w:hAnsi="Arial Narrow" w:cs="Arial"/>
          <w:sz w:val="24"/>
          <w:szCs w:val="24"/>
        </w:rPr>
        <w:t>Rural fishing settlements</w:t>
      </w:r>
    </w:p>
    <w:p w:rsidR="00C651E0" w:rsidRPr="00157639" w:rsidRDefault="000E02F0" w:rsidP="000B6C1B">
      <w:pPr>
        <w:pStyle w:val="ListParagraph"/>
        <w:numPr>
          <w:ilvl w:val="0"/>
          <w:numId w:val="12"/>
        </w:numPr>
        <w:spacing w:after="0" w:line="360" w:lineRule="auto"/>
        <w:ind w:left="1965"/>
        <w:rPr>
          <w:rFonts w:ascii="Arial Narrow" w:hAnsi="Arial Narrow" w:cs="Arial"/>
          <w:sz w:val="32"/>
          <w:szCs w:val="32"/>
        </w:rPr>
      </w:pPr>
      <w:r w:rsidRPr="000B6C1B">
        <w:rPr>
          <w:rFonts w:ascii="Arial Narrow" w:hAnsi="Arial Narrow" w:cs="Arial"/>
          <w:sz w:val="24"/>
          <w:szCs w:val="24"/>
        </w:rPr>
        <w:t>Mainly along the coasts or lakes like in Malawi</w:t>
      </w:r>
      <w:bookmarkStart w:id="0" w:name="_GoBack"/>
      <w:bookmarkEnd w:id="0"/>
    </w:p>
    <w:sectPr w:rsidR="00C651E0" w:rsidRPr="00157639" w:rsidSect="00157639">
      <w:pgSz w:w="11906" w:h="16838"/>
      <w:pgMar w:top="510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74471"/>
    <w:multiLevelType w:val="hybridMultilevel"/>
    <w:tmpl w:val="DBC24EB4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7A5B9E"/>
    <w:multiLevelType w:val="hybridMultilevel"/>
    <w:tmpl w:val="10446E3C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824023B"/>
    <w:multiLevelType w:val="hybridMultilevel"/>
    <w:tmpl w:val="959C1F34"/>
    <w:lvl w:ilvl="0" w:tplc="B3EAA2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634BCE"/>
    <w:multiLevelType w:val="hybridMultilevel"/>
    <w:tmpl w:val="C77435C8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F1E317E"/>
    <w:multiLevelType w:val="hybridMultilevel"/>
    <w:tmpl w:val="BEDA6A12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5B1602"/>
    <w:multiLevelType w:val="hybridMultilevel"/>
    <w:tmpl w:val="016017B4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E8711E"/>
    <w:multiLevelType w:val="hybridMultilevel"/>
    <w:tmpl w:val="D82219D6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2184103C"/>
    <w:multiLevelType w:val="hybridMultilevel"/>
    <w:tmpl w:val="F4E0F808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5062ACC"/>
    <w:multiLevelType w:val="hybridMultilevel"/>
    <w:tmpl w:val="2F4CDD2A"/>
    <w:lvl w:ilvl="0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>
    <w:nsid w:val="53F34CE4"/>
    <w:multiLevelType w:val="multilevel"/>
    <w:tmpl w:val="7B2818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7" w:hanging="54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0">
    <w:nsid w:val="55671DE8"/>
    <w:multiLevelType w:val="hybridMultilevel"/>
    <w:tmpl w:val="DC0C622E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E7879E1"/>
    <w:multiLevelType w:val="hybridMultilevel"/>
    <w:tmpl w:val="1950999E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3F151B2"/>
    <w:multiLevelType w:val="hybridMultilevel"/>
    <w:tmpl w:val="C0AC2C2C"/>
    <w:lvl w:ilvl="0" w:tplc="1C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4"/>
  </w:num>
  <w:num w:numId="5">
    <w:abstractNumId w:val="11"/>
  </w:num>
  <w:num w:numId="6">
    <w:abstractNumId w:val="3"/>
  </w:num>
  <w:num w:numId="7">
    <w:abstractNumId w:val="6"/>
  </w:num>
  <w:num w:numId="8">
    <w:abstractNumId w:val="5"/>
  </w:num>
  <w:num w:numId="9">
    <w:abstractNumId w:val="0"/>
  </w:num>
  <w:num w:numId="10">
    <w:abstractNumId w:val="1"/>
  </w:num>
  <w:num w:numId="11">
    <w:abstractNumId w:val="8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668A"/>
    <w:rsid w:val="000B6C1B"/>
    <w:rsid w:val="000E02F0"/>
    <w:rsid w:val="000F668A"/>
    <w:rsid w:val="00144A30"/>
    <w:rsid w:val="00157639"/>
    <w:rsid w:val="001C6541"/>
    <w:rsid w:val="0023020B"/>
    <w:rsid w:val="003A2F82"/>
    <w:rsid w:val="0081735F"/>
    <w:rsid w:val="008876AA"/>
    <w:rsid w:val="00944C1D"/>
    <w:rsid w:val="00A510B1"/>
    <w:rsid w:val="00B0583F"/>
    <w:rsid w:val="00C16316"/>
    <w:rsid w:val="00C651E0"/>
    <w:rsid w:val="00CB7CA0"/>
    <w:rsid w:val="00D733EC"/>
    <w:rsid w:val="00F8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4A4AA17-992E-4CA7-A61D-5790631C0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6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Sittert</dc:creator>
  <cp:keywords/>
  <dc:description/>
  <cp:lastModifiedBy>Microsoft account</cp:lastModifiedBy>
  <cp:revision>7</cp:revision>
  <dcterms:created xsi:type="dcterms:W3CDTF">2017-02-02T05:49:00Z</dcterms:created>
  <dcterms:modified xsi:type="dcterms:W3CDTF">2020-06-23T11:57:00Z</dcterms:modified>
</cp:coreProperties>
</file>